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中国微型电动车与电源行业团体标准立项建议书</w:t>
      </w:r>
    </w:p>
    <w:tbl>
      <w:tblPr>
        <w:tblStyle w:val="2"/>
        <w:tblW w:w="97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937"/>
        <w:gridCol w:w="2303"/>
        <w:gridCol w:w="19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制订或修订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□制订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标准类别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整车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电池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电机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电控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/>
              </w:rPr>
              <w:t>BMS</w:t>
            </w: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充电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项目提出单位基本情况（必填）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候选起草单位（与提出单位相同则不需填写）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完成项目所需时限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(       个月)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拟解决的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问题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（不超过200字）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立项背景和理由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主要技术指标已开展的风险监测和风险评估情况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标准范围和主要技术内容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国际同类标准和国内相关法规标准情况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团体标准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秘书处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审核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8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中国微型电动车标准化技术委员会（团体标准）</w:t>
      </w:r>
    </w:p>
    <w:p>
      <w:pPr>
        <w:snapToGrid w:val="0"/>
        <w:jc w:val="center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中国电源工业协会   北京电源行业协会  中国微型电动车产业技术创新联盟  联合监制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FA"/>
    <w:rsid w:val="004341F5"/>
    <w:rsid w:val="00757EFA"/>
    <w:rsid w:val="00831966"/>
    <w:rsid w:val="00BF1F75"/>
    <w:rsid w:val="558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CPSA</Company>
  <Pages>1</Pages>
  <Words>62</Words>
  <Characters>359</Characters>
  <Lines>2</Lines>
  <Paragraphs>1</Paragraphs>
  <TotalTime>2</TotalTime>
  <ScaleCrop>false</ScaleCrop>
  <LinksUpToDate>false</LinksUpToDate>
  <CharactersWithSpaces>420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2016-02-22T04:11:00Z</dcterms:created>
  <dc:creator>SJW</dc:creator>
  <cp:lastModifiedBy>孙京伟/电源协会</cp:lastModifiedBy>
  <dcterms:modified xsi:type="dcterms:W3CDTF">2019-02-26T09:12:55Z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