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distribute"/>
        <w:textAlignment w:val="auto"/>
        <w:outlineLvl w:val="9"/>
        <w:rPr>
          <w:rFonts w:hint="default" w:ascii="Times New Roman" w:hAnsi="Times New Roman" w:eastAsia="方正粗宋简体" w:cs="Times New Roman"/>
          <w:b w:val="0"/>
          <w:bCs w:val="0"/>
          <w:color w:val="FF0000"/>
          <w:sz w:val="52"/>
          <w:szCs w:val="52"/>
          <w:lang w:eastAsia="zh-CN"/>
        </w:rPr>
      </w:pPr>
      <w:bookmarkStart w:id="0" w:name="OLE_LINK6"/>
      <w:r>
        <w:rPr>
          <w:rFonts w:hint="default" w:ascii="Times New Roman" w:hAnsi="Times New Roman" w:eastAsia="方正粗宋简体" w:cs="Times New Roman"/>
          <w:b w:val="0"/>
          <w:bCs w:val="0"/>
          <w:color w:val="FF0000"/>
          <w:sz w:val="52"/>
          <w:szCs w:val="52"/>
          <w:lang w:eastAsia="zh-CN"/>
        </w:rPr>
        <w:t>中国电子节能技术协会电能质量专委会</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distribute"/>
        <w:textAlignment w:val="auto"/>
        <w:outlineLvl w:val="9"/>
        <w:rPr>
          <w:rFonts w:hint="default" w:ascii="Times New Roman" w:hAnsi="Times New Roman" w:eastAsia="方正粗宋简体" w:cs="Times New Roman"/>
          <w:b w:val="0"/>
          <w:bCs w:val="0"/>
          <w:color w:val="FF0000"/>
          <w:sz w:val="52"/>
          <w:szCs w:val="52"/>
          <w:lang w:eastAsia="zh-CN"/>
        </w:rPr>
      </w:pPr>
      <w:r>
        <w:rPr>
          <w:rFonts w:hint="default" w:ascii="Times New Roman" w:hAnsi="Times New Roman" w:eastAsia="方正粗宋简体" w:cs="Times New Roman"/>
          <w:b w:val="0"/>
          <w:bCs w:val="0"/>
          <w:color w:val="FF0000"/>
          <w:sz w:val="52"/>
          <w:szCs w:val="52"/>
          <w:lang w:eastAsia="zh-CN"/>
        </w:rPr>
        <w:t>中国机电</w:t>
      </w:r>
      <w:r>
        <w:rPr>
          <w:rFonts w:hint="default" w:ascii="Times New Roman" w:hAnsi="Times New Roman" w:eastAsia="方正粗宋简体" w:cs="Times New Roman"/>
          <w:b w:val="0"/>
          <w:bCs w:val="0"/>
          <w:color w:val="FF0000"/>
          <w:sz w:val="32"/>
          <w:szCs w:val="32"/>
          <w:lang w:eastAsia="zh-CN"/>
        </w:rPr>
        <w:t>一</w:t>
      </w:r>
      <w:r>
        <w:rPr>
          <w:rFonts w:hint="default" w:ascii="Times New Roman" w:hAnsi="Times New Roman" w:eastAsia="方正粗宋简体" w:cs="Times New Roman"/>
          <w:b w:val="0"/>
          <w:bCs w:val="0"/>
          <w:color w:val="FF0000"/>
          <w:sz w:val="52"/>
          <w:szCs w:val="52"/>
          <w:lang w:eastAsia="zh-CN"/>
        </w:rPr>
        <w:t>体化技术应用协会电能系统分会</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distribute"/>
        <w:textAlignment w:val="auto"/>
        <w:outlineLvl w:val="9"/>
        <w:rPr>
          <w:rFonts w:hint="default" w:ascii="Times New Roman" w:hAnsi="Times New Roman" w:eastAsia="方正粗宋简体" w:cs="Times New Roman"/>
          <w:b w:val="0"/>
          <w:bCs w:val="0"/>
          <w:color w:val="FF0000"/>
          <w:sz w:val="52"/>
          <w:szCs w:val="52"/>
        </w:rPr>
      </w:pPr>
      <w:r>
        <w:rPr>
          <w:rFonts w:hint="default" w:ascii="Times New Roman" w:hAnsi="Times New Roman" w:eastAsia="方正粗宋简体" w:cs="Times New Roman"/>
          <w:b w:val="0"/>
          <w:bCs w:val="0"/>
          <w:color w:val="FF0000"/>
          <w:sz w:val="52"/>
          <w:szCs w:val="52"/>
        </w:rPr>
        <w:t>中国电源工业协会</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distribute"/>
        <w:textAlignment w:val="auto"/>
        <w:outlineLvl w:val="9"/>
        <w:rPr>
          <w:rFonts w:hint="default" w:ascii="Times New Roman" w:hAnsi="Times New Roman" w:eastAsia="方正粗宋简体" w:cs="Times New Roman"/>
          <w:b w:val="0"/>
          <w:bCs w:val="0"/>
          <w:color w:val="FF0000"/>
          <w:sz w:val="52"/>
          <w:szCs w:val="52"/>
        </w:rPr>
      </w:pPr>
      <w:r>
        <w:rPr>
          <w:rFonts w:hint="default" w:ascii="Times New Roman" w:hAnsi="Times New Roman" w:eastAsia="方正粗宋简体" w:cs="Times New Roman"/>
          <w:b w:val="0"/>
          <w:bCs w:val="0"/>
          <w:color w:val="FF0000"/>
          <w:sz w:val="52"/>
          <w:szCs w:val="52"/>
        </w:rPr>
        <w:t>北京电源行业协会</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distribute"/>
        <w:textAlignment w:val="auto"/>
        <w:outlineLvl w:val="9"/>
        <w:rPr>
          <w:rFonts w:hint="default" w:ascii="Times New Roman" w:hAnsi="Times New Roman" w:eastAsia="方正粗宋简体" w:cs="Times New Roman"/>
          <w:b w:val="0"/>
          <w:bCs w:val="0"/>
          <w:color w:val="FF0000"/>
          <w:sz w:val="52"/>
          <w:szCs w:val="52"/>
        </w:rPr>
      </w:pPr>
      <w:r>
        <w:rPr>
          <w:rFonts w:hint="default" w:ascii="Times New Roman" w:hAnsi="Times New Roman" w:eastAsia="方正粗宋简体" w:cs="Times New Roman"/>
          <w:b w:val="0"/>
          <w:bCs w:val="0"/>
          <w:color w:val="FF0000"/>
          <w:sz w:val="52"/>
          <w:szCs w:val="52"/>
        </w:rPr>
        <w:t>中国电源产业技术创新联盟</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firstLine="0" w:firstLineChars="0"/>
        <w:jc w:val="distribute"/>
        <w:textAlignment w:val="auto"/>
        <w:outlineLvl w:val="9"/>
        <w:rPr>
          <w:rFonts w:hint="default" w:ascii="Times New Roman" w:hAnsi="Times New Roman" w:eastAsia="方正粗宋简体" w:cs="Times New Roman"/>
          <w:b w:val="0"/>
          <w:bCs w:val="0"/>
          <w:color w:val="FF0000"/>
          <w:sz w:val="52"/>
          <w:szCs w:val="52"/>
          <w:lang w:val="en-US" w:eastAsia="zh-CN"/>
        </w:rPr>
      </w:pPr>
      <w:r>
        <w:rPr>
          <w:rFonts w:hint="default" w:ascii="Times New Roman" w:hAnsi="Times New Roman" w:eastAsia="方正粗宋简体" w:cs="Times New Roman"/>
          <w:b w:val="0"/>
          <w:bCs w:val="0"/>
          <w:color w:val="FF0000"/>
          <w:sz w:val="52"/>
          <w:szCs w:val="52"/>
          <w:lang w:val="en-US" w:eastAsia="zh-CN"/>
        </w:rPr>
        <w:t>中国微型电动车产业技术创新联盟</w:t>
      </w:r>
    </w:p>
    <w:p>
      <w:pPr>
        <w:pBdr>
          <w:bottom w:val="single" w:color="FF0000" w:sz="24" w:space="1"/>
        </w:pBdr>
        <w:snapToGrid w:val="0"/>
        <w:spacing w:line="520" w:lineRule="exact"/>
        <w:jc w:val="both"/>
        <w:rPr>
          <w:rFonts w:hint="default" w:ascii="Times New Roman" w:hAnsi="Times New Roman" w:eastAsia="仿宋" w:cs="Times New Roman"/>
          <w:b w:val="0"/>
          <w:bCs w:val="0"/>
          <w:sz w:val="28"/>
        </w:rPr>
      </w:pPr>
    </w:p>
    <w:p>
      <w:pPr>
        <w:snapToGrid w:val="0"/>
        <w:spacing w:line="240" w:lineRule="auto"/>
        <w:jc w:val="center"/>
        <w:rPr>
          <w:rFonts w:hint="eastAsia" w:ascii="黑体" w:hAnsi="黑体" w:eastAsia="黑体" w:cs="黑体"/>
          <w:b/>
          <w:bCs/>
          <w:sz w:val="32"/>
          <w:szCs w:val="32"/>
          <w:u w:val="single"/>
          <w:lang w:eastAsia="zh-CN"/>
        </w:rPr>
      </w:pPr>
    </w:p>
    <w:p>
      <w:pPr>
        <w:snapToGrid w:val="0"/>
        <w:spacing w:line="240" w:lineRule="auto"/>
        <w:ind w:left="0" w:leftChars="0" w:firstLine="0" w:firstLineChars="0"/>
        <w:jc w:val="center"/>
        <w:rPr>
          <w:rFonts w:hint="eastAsia" w:ascii="方正大标宋简体" w:hAnsi="方正大标宋简体" w:eastAsia="方正大标宋简体" w:cs="方正大标宋简体"/>
          <w:b w:val="0"/>
          <w:bCs w:val="0"/>
          <w:sz w:val="30"/>
          <w:szCs w:val="30"/>
          <w:lang w:val="en-US" w:eastAsia="zh-CN"/>
        </w:rPr>
      </w:pPr>
      <w:r>
        <w:rPr>
          <w:rFonts w:hint="eastAsia" w:ascii="方正大标宋简体" w:hAnsi="方正大标宋简体" w:eastAsia="方正大标宋简体" w:cs="方正大标宋简体"/>
          <w:b w:val="0"/>
          <w:bCs w:val="0"/>
          <w:sz w:val="30"/>
          <w:szCs w:val="30"/>
          <w:lang w:val="en-US" w:eastAsia="zh-CN"/>
        </w:rPr>
        <w:t>关于召开“2019中国国际电源产业发展高峰论坛</w:t>
      </w:r>
    </w:p>
    <w:p>
      <w:pPr>
        <w:snapToGrid w:val="0"/>
        <w:spacing w:line="240" w:lineRule="auto"/>
        <w:ind w:left="0" w:leftChars="0" w:firstLine="0" w:firstLineChars="0"/>
        <w:jc w:val="center"/>
        <w:rPr>
          <w:rFonts w:hint="eastAsia" w:ascii="方正大标宋简体" w:hAnsi="方正大标宋简体" w:eastAsia="方正大标宋简体" w:cs="方正大标宋简体"/>
          <w:b w:val="0"/>
          <w:bCs w:val="0"/>
          <w:sz w:val="30"/>
          <w:szCs w:val="30"/>
          <w:lang w:eastAsia="zh-CN"/>
        </w:rPr>
      </w:pPr>
      <w:r>
        <w:rPr>
          <w:rFonts w:hint="eastAsia" w:ascii="方正大标宋简体" w:hAnsi="方正大标宋简体" w:eastAsia="方正大标宋简体" w:cs="方正大标宋简体"/>
          <w:b w:val="0"/>
          <w:bCs w:val="0"/>
          <w:sz w:val="30"/>
          <w:szCs w:val="30"/>
          <w:lang w:val="en-US" w:eastAsia="zh-CN"/>
        </w:rPr>
        <w:t>暨2019泛在电力物联网产业链研讨会”的</w:t>
      </w:r>
      <w:r>
        <w:rPr>
          <w:rFonts w:hint="eastAsia" w:ascii="方正大标宋简体" w:hAnsi="方正大标宋简体" w:eastAsia="方正大标宋简体" w:cs="方正大标宋简体"/>
          <w:b w:val="0"/>
          <w:bCs w:val="0"/>
          <w:sz w:val="30"/>
          <w:szCs w:val="30"/>
          <w:lang w:eastAsia="zh-CN"/>
        </w:rPr>
        <w:t>通知</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hint="eastAsia" w:ascii="黑体" w:hAnsi="黑体" w:eastAsia="黑体" w:cs="黑体"/>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jc w:val="left"/>
        <w:textAlignment w:val="auto"/>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各标委会成员单位、会员单位，各有关企事业单位：</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560"/>
        <w:jc w:val="left"/>
        <w:textAlignment w:val="auto"/>
        <w:outlineLvl w:val="9"/>
        <w:rPr>
          <w:rFonts w:hint="default"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由协会/联盟、南方电网联合主办的“2019中国国际电源产业发展高峰论坛暨2019泛在电力物联网产业链研讨会”将定于2019年11月4日-5日在</w:t>
      </w:r>
      <w:r>
        <w:rPr>
          <w:rFonts w:hint="eastAsia" w:ascii="仿宋" w:hAnsi="仿宋" w:eastAsia="仿宋" w:cs="仿宋"/>
          <w:b w:val="0"/>
          <w:bCs w:val="0"/>
          <w:sz w:val="28"/>
          <w:szCs w:val="28"/>
          <w:lang w:eastAsia="zh-CN"/>
        </w:rPr>
        <w:t>深圳会展中心（菊花厅）召开。</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560"/>
        <w:jc w:val="left"/>
        <w:textAlignment w:val="auto"/>
        <w:outlineLvl w:val="9"/>
        <w:rPr>
          <w:rFonts w:hint="default" w:ascii="仿宋" w:hAnsi="仿宋" w:eastAsia="仿宋" w:cs="仿宋"/>
          <w:b w:val="0"/>
          <w:bCs w:val="0"/>
          <w:sz w:val="28"/>
          <w:szCs w:val="28"/>
          <w:lang w:eastAsia="zh-CN"/>
        </w:rPr>
      </w:pPr>
      <w:r>
        <w:rPr>
          <w:rFonts w:hint="default" w:ascii="仿宋" w:hAnsi="仿宋" w:eastAsia="仿宋" w:cs="仿宋"/>
          <w:b w:val="0"/>
          <w:bCs w:val="0"/>
          <w:sz w:val="28"/>
          <w:szCs w:val="28"/>
          <w:lang w:eastAsia="zh-CN"/>
        </w:rPr>
        <w:t>国家在战略层面计划到2021年初步建成泛在电力物联网，基本实现业务协同和数据贯通，初步实现统一物联管理，各级智慧能源综合服务平台具备基本功能，支撑电网业务与新兴业务发展。到2024年建成泛在电力物联网，全面实现业务协同、数据贯通和统一物联管理，公司级智慧能源综合服务平台具备强大功能，全面形成共建共治共享的能源互联网生态圈。</w:t>
      </w:r>
      <w:r>
        <w:rPr>
          <w:rFonts w:hint="default" w:ascii="仿宋" w:hAnsi="仿宋" w:eastAsia="仿宋" w:cs="仿宋"/>
          <w:b w:val="0"/>
          <w:bCs w:val="0"/>
          <w:sz w:val="28"/>
          <w:szCs w:val="28"/>
          <w:lang w:eastAsia="zh-CN"/>
        </w:rPr>
        <w:br w:type="textWrapping"/>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为了配合</w:t>
      </w:r>
      <w:r>
        <w:rPr>
          <w:rFonts w:hint="default" w:ascii="仿宋" w:hAnsi="仿宋" w:eastAsia="仿宋" w:cs="仿宋"/>
          <w:b w:val="0"/>
          <w:bCs w:val="0"/>
          <w:sz w:val="28"/>
          <w:szCs w:val="28"/>
          <w:lang w:eastAsia="zh-CN"/>
        </w:rPr>
        <w:t>国家的战略计划，</w:t>
      </w:r>
      <w:r>
        <w:rPr>
          <w:rFonts w:hint="eastAsia" w:ascii="仿宋" w:hAnsi="仿宋" w:eastAsia="仿宋" w:cs="仿宋"/>
          <w:b w:val="0"/>
          <w:bCs w:val="0"/>
          <w:sz w:val="28"/>
          <w:szCs w:val="28"/>
          <w:lang w:eastAsia="zh-CN"/>
        </w:rPr>
        <w:t>电源行业协会</w:t>
      </w:r>
      <w:r>
        <w:rPr>
          <w:rFonts w:hint="eastAsia" w:ascii="仿宋" w:hAnsi="仿宋" w:eastAsia="仿宋" w:cs="仿宋"/>
          <w:b w:val="0"/>
          <w:bCs w:val="0"/>
          <w:sz w:val="28"/>
          <w:szCs w:val="28"/>
          <w:lang w:val="en-US" w:eastAsia="zh-CN"/>
        </w:rPr>
        <w:t>/联盟将与</w:t>
      </w:r>
      <w:r>
        <w:rPr>
          <w:rFonts w:hint="eastAsia" w:ascii="仿宋" w:hAnsi="仿宋" w:eastAsia="仿宋" w:cs="仿宋"/>
          <w:b w:val="0"/>
          <w:bCs w:val="0"/>
          <w:sz w:val="28"/>
          <w:szCs w:val="28"/>
          <w:lang w:eastAsia="zh-CN"/>
        </w:rPr>
        <w:t>国家电网、南方电网达成合作协议，将</w:t>
      </w:r>
      <w:r>
        <w:rPr>
          <w:rFonts w:hint="default" w:ascii="仿宋" w:hAnsi="仿宋" w:eastAsia="仿宋" w:cs="仿宋"/>
          <w:b w:val="0"/>
          <w:bCs w:val="0"/>
          <w:sz w:val="28"/>
          <w:szCs w:val="28"/>
          <w:lang w:eastAsia="zh-CN"/>
        </w:rPr>
        <w:t>为电源行业与新能源领域，提供前所未有、巨大的市场和商机，并且形成了全产业链产品科技升级与产品生产支撑的服务和产业链体系，必将“引爆”电源产业及相关领域的市场需求与行业发展。</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560"/>
        <w:jc w:val="left"/>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val="en-US" w:eastAsia="zh-CN"/>
        </w:rPr>
        <w:t>请各标委会成员单位、会员单位，各有关行业协会、联</w:t>
      </w:r>
      <w:r>
        <w:rPr>
          <w:rFonts w:hint="eastAsia" w:ascii="仿宋" w:hAnsi="仿宋" w:eastAsia="仿宋" w:cs="仿宋"/>
          <w:b w:val="0"/>
          <w:bCs w:val="0"/>
          <w:sz w:val="28"/>
          <w:szCs w:val="28"/>
          <w:lang w:eastAsia="zh-CN"/>
        </w:rPr>
        <w:t>盟组织，企事业单位，积极参加本次行业会议。</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560"/>
        <w:jc w:val="left"/>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凡欲参加本次行业会议的单位人员，请务必填写参加会议回执，以便秘书处及会务组进行安排会议资料和纪念品。</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560"/>
        <w:jc w:val="left"/>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特此通知。</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560"/>
        <w:jc w:val="left"/>
        <w:textAlignment w:val="auto"/>
        <w:outlineLvl w:val="9"/>
        <w:rPr>
          <w:rFonts w:hint="eastAsia" w:ascii="仿宋" w:hAnsi="仿宋" w:eastAsia="仿宋" w:cs="仿宋"/>
          <w:b w:val="0"/>
          <w:bCs w:val="0"/>
          <w:sz w:val="28"/>
          <w:szCs w:val="28"/>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560"/>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附：参加会议回执、</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560"/>
        <w:jc w:val="lef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中国微型电动车产业技术创新联盟</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560"/>
        <w:jc w:val="lef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中国电源产业技术创新联盟</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中国微型电动车标准化技术委员会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jc w:val="lef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中国电源工业协会</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北京电源行业协会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560"/>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2019年10月16日</w:t>
      </w:r>
    </w:p>
    <w:p>
      <w:pPr>
        <w:snapToGrid w:val="0"/>
        <w:spacing w:line="240" w:lineRule="auto"/>
        <w:jc w:val="left"/>
        <w:rPr>
          <w:rFonts w:hint="eastAsia" w:ascii="仿宋" w:hAnsi="仿宋" w:eastAsia="仿宋" w:cs="仿宋"/>
          <w:b w:val="0"/>
          <w:bCs w:val="0"/>
          <w:sz w:val="28"/>
          <w:szCs w:val="28"/>
          <w:lang w:val="en-US" w:eastAsia="zh-CN"/>
        </w:rPr>
      </w:pPr>
    </w:p>
    <w:p>
      <w:pPr>
        <w:snapToGrid w:val="0"/>
        <w:spacing w:line="240" w:lineRule="auto"/>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附件1、</w:t>
      </w:r>
    </w:p>
    <w:p>
      <w:pPr>
        <w:snapToGrid w:val="0"/>
        <w:spacing w:line="276" w:lineRule="auto"/>
        <w:jc w:val="center"/>
        <w:rPr>
          <w:rFonts w:hint="eastAsia" w:ascii="黑体" w:hAnsi="黑体" w:eastAsia="黑体" w:cs="黑体"/>
          <w:b/>
          <w:sz w:val="48"/>
          <w:szCs w:val="48"/>
        </w:rPr>
      </w:pPr>
      <w:r>
        <w:rPr>
          <w:rFonts w:hint="eastAsia" w:ascii="方正大标宋简体" w:hAnsi="方正大标宋简体" w:eastAsia="方正大标宋简体" w:cs="方正大标宋简体"/>
          <w:b w:val="0"/>
          <w:bCs w:val="0"/>
          <w:sz w:val="30"/>
          <w:szCs w:val="30"/>
          <w:lang w:val="en-US" w:eastAsia="zh-CN"/>
        </w:rPr>
        <w:t>2019中国国际电源产业发展高峰论坛暨2019泛在电力物联网产业链研讨会</w:t>
      </w:r>
      <w:r>
        <w:rPr>
          <w:rFonts w:hint="eastAsia" w:ascii="黑体" w:hAnsi="黑体" w:eastAsia="黑体" w:cs="黑体"/>
          <w:b/>
          <w:bCs/>
          <w:sz w:val="40"/>
          <w:szCs w:val="40"/>
          <w:lang w:eastAsia="zh-CN"/>
        </w:rPr>
        <w:t>参加会议回执</w:t>
      </w:r>
    </w:p>
    <w:tbl>
      <w:tblPr>
        <w:tblStyle w:val="4"/>
        <w:tblW w:w="9800" w:type="dxa"/>
        <w:tblInd w:w="10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486"/>
        <w:gridCol w:w="1027"/>
        <w:gridCol w:w="285"/>
        <w:gridCol w:w="502"/>
        <w:gridCol w:w="288"/>
        <w:gridCol w:w="102"/>
        <w:gridCol w:w="780"/>
        <w:gridCol w:w="692"/>
        <w:gridCol w:w="382"/>
        <w:gridCol w:w="145"/>
        <w:gridCol w:w="991"/>
        <w:gridCol w:w="210"/>
        <w:gridCol w:w="804"/>
        <w:gridCol w:w="572"/>
        <w:gridCol w:w="153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1486" w:type="dxa"/>
            <w:tcBorders>
              <w:top w:val="double" w:color="auto" w:sz="4" w:space="0"/>
              <w:left w:val="double" w:color="auto" w:sz="4" w:space="0"/>
              <w:bottom w:val="single" w:color="auto" w:sz="8" w:space="0"/>
              <w:right w:val="single" w:color="auto" w:sz="8"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企业名称</w:t>
            </w:r>
          </w:p>
        </w:tc>
        <w:tc>
          <w:tcPr>
            <w:tcW w:w="8314" w:type="dxa"/>
            <w:gridSpan w:val="14"/>
            <w:tcBorders>
              <w:top w:val="double" w:color="auto" w:sz="4" w:space="0"/>
              <w:left w:val="single" w:color="auto" w:sz="8" w:space="0"/>
              <w:bottom w:val="single" w:color="auto" w:sz="8" w:space="0"/>
              <w:right w:val="double" w:color="auto" w:sz="4" w:space="0"/>
            </w:tcBorders>
            <w:vAlign w:val="center"/>
          </w:tcPr>
          <w:p>
            <w:pPr>
              <w:jc w:val="center"/>
              <w:rPr>
                <w:rFonts w:hint="eastAsia" w:ascii="黑体" w:hAnsi="黑体" w:eastAsia="黑体" w:cs="黑体"/>
                <w:bCs/>
                <w:kern w:val="0"/>
                <w:sz w:val="22"/>
                <w:szCs w:val="22"/>
              </w:rPr>
            </w:pPr>
            <w:r>
              <w:rPr>
                <w:rFonts w:hint="eastAsia" w:ascii="黑体" w:hAnsi="黑体" w:eastAsia="黑体" w:cs="黑体"/>
                <w:sz w:val="22"/>
                <w:szCs w:val="22"/>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486" w:type="dxa"/>
            <w:tcBorders>
              <w:top w:val="single" w:color="auto" w:sz="8" w:space="0"/>
              <w:left w:val="double" w:color="auto" w:sz="4" w:space="0"/>
              <w:bottom w:val="single" w:color="auto" w:sz="8" w:space="0"/>
              <w:right w:val="single" w:color="auto" w:sz="8"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公司地址</w:t>
            </w:r>
          </w:p>
        </w:tc>
        <w:tc>
          <w:tcPr>
            <w:tcW w:w="8314" w:type="dxa"/>
            <w:gridSpan w:val="14"/>
            <w:tcBorders>
              <w:top w:val="single" w:color="auto" w:sz="8" w:space="0"/>
              <w:left w:val="single" w:color="auto" w:sz="8" w:space="0"/>
              <w:bottom w:val="single" w:color="auto" w:sz="8" w:space="0"/>
              <w:right w:val="double" w:color="auto" w:sz="4" w:space="0"/>
            </w:tcBorders>
            <w:vAlign w:val="center"/>
          </w:tcPr>
          <w:p>
            <w:pPr>
              <w:jc w:val="center"/>
              <w:rPr>
                <w:rFonts w:hint="eastAsia" w:ascii="黑体" w:hAnsi="黑体" w:eastAsia="黑体" w:cs="黑体"/>
                <w:sz w:val="22"/>
                <w:szCs w:val="22"/>
              </w:rPr>
            </w:pPr>
            <w:r>
              <w:rPr>
                <w:rFonts w:hint="eastAsia" w:ascii="黑体" w:hAnsi="黑体" w:eastAsia="黑体" w:cs="黑体"/>
                <w:sz w:val="22"/>
                <w:szCs w:val="22"/>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486" w:type="dxa"/>
            <w:tcBorders>
              <w:top w:val="single" w:color="auto" w:sz="8" w:space="0"/>
              <w:left w:val="double" w:color="auto" w:sz="4" w:space="0"/>
              <w:bottom w:val="single" w:color="auto" w:sz="8" w:space="0"/>
              <w:right w:val="single" w:color="auto" w:sz="8"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电话</w:t>
            </w:r>
          </w:p>
        </w:tc>
        <w:tc>
          <w:tcPr>
            <w:tcW w:w="1814" w:type="dxa"/>
            <w:gridSpan w:val="3"/>
            <w:tcBorders>
              <w:top w:val="single" w:color="auto" w:sz="8" w:space="0"/>
              <w:left w:val="single" w:color="auto" w:sz="8" w:space="0"/>
              <w:bottom w:val="single" w:color="auto" w:sz="8"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color w:val="000000"/>
                <w:kern w:val="0"/>
                <w:sz w:val="20"/>
                <w:lang w:val="zh-HK"/>
              </w:rPr>
              <w:t xml:space="preserve"> </w:t>
            </w:r>
          </w:p>
        </w:tc>
        <w:tc>
          <w:tcPr>
            <w:tcW w:w="1170" w:type="dxa"/>
            <w:gridSpan w:val="3"/>
            <w:tcBorders>
              <w:top w:val="single" w:color="auto" w:sz="8" w:space="0"/>
              <w:left w:val="single" w:color="auto" w:sz="4" w:space="0"/>
              <w:bottom w:val="single" w:color="auto" w:sz="8"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传真</w:t>
            </w:r>
          </w:p>
        </w:tc>
        <w:tc>
          <w:tcPr>
            <w:tcW w:w="2210" w:type="dxa"/>
            <w:gridSpan w:val="4"/>
            <w:tcBorders>
              <w:top w:val="single" w:color="auto" w:sz="8" w:space="0"/>
              <w:left w:val="single" w:color="auto" w:sz="4" w:space="0"/>
              <w:bottom w:val="single" w:color="auto" w:sz="8"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color w:val="000000"/>
                <w:kern w:val="0"/>
                <w:sz w:val="20"/>
                <w:lang w:val="zh-HK"/>
              </w:rPr>
              <w:t xml:space="preserve"> </w:t>
            </w:r>
          </w:p>
        </w:tc>
        <w:tc>
          <w:tcPr>
            <w:tcW w:w="1586" w:type="dxa"/>
            <w:gridSpan w:val="3"/>
            <w:tcBorders>
              <w:top w:val="single" w:color="auto" w:sz="8" w:space="0"/>
              <w:left w:val="single" w:color="auto" w:sz="4" w:space="0"/>
              <w:bottom w:val="single" w:color="auto" w:sz="8"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参会人数</w:t>
            </w:r>
          </w:p>
        </w:tc>
        <w:tc>
          <w:tcPr>
            <w:tcW w:w="1534" w:type="dxa"/>
            <w:tcBorders>
              <w:top w:val="single" w:color="auto" w:sz="8" w:space="0"/>
              <w:left w:val="single" w:color="auto" w:sz="4" w:space="0"/>
              <w:bottom w:val="single" w:color="auto" w:sz="8" w:space="0"/>
              <w:right w:val="doub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color w:val="000000"/>
                <w:kern w:val="0"/>
                <w:sz w:val="20"/>
                <w:lang w:val="zh-HK"/>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486" w:type="dxa"/>
            <w:tcBorders>
              <w:top w:val="single" w:color="auto" w:sz="8" w:space="0"/>
              <w:left w:val="double" w:color="auto" w:sz="4" w:space="0"/>
              <w:bottom w:val="single" w:color="auto" w:sz="8" w:space="0"/>
              <w:right w:val="single" w:color="auto" w:sz="8"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网址</w:t>
            </w:r>
          </w:p>
        </w:tc>
        <w:tc>
          <w:tcPr>
            <w:tcW w:w="2984" w:type="dxa"/>
            <w:gridSpan w:val="6"/>
            <w:tcBorders>
              <w:top w:val="single" w:color="auto" w:sz="8" w:space="0"/>
              <w:left w:val="single" w:color="auto" w:sz="8" w:space="0"/>
              <w:bottom w:val="single" w:color="auto" w:sz="8"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 xml:space="preserve"> </w:t>
            </w:r>
          </w:p>
        </w:tc>
        <w:tc>
          <w:tcPr>
            <w:tcW w:w="1219" w:type="dxa"/>
            <w:gridSpan w:val="3"/>
            <w:tcBorders>
              <w:top w:val="single" w:color="auto" w:sz="8" w:space="0"/>
              <w:left w:val="single" w:color="auto" w:sz="4" w:space="0"/>
              <w:bottom w:val="single" w:color="auto" w:sz="8"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 xml:space="preserve">E-mail </w:t>
            </w:r>
          </w:p>
        </w:tc>
        <w:tc>
          <w:tcPr>
            <w:tcW w:w="4111" w:type="dxa"/>
            <w:gridSpan w:val="5"/>
            <w:tcBorders>
              <w:top w:val="single" w:color="auto" w:sz="8" w:space="0"/>
              <w:left w:val="single" w:color="auto" w:sz="4" w:space="0"/>
              <w:bottom w:val="single" w:color="auto" w:sz="8" w:space="0"/>
              <w:right w:val="doub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40" w:hRule="atLeast"/>
        </w:trPr>
        <w:tc>
          <w:tcPr>
            <w:tcW w:w="1486" w:type="dxa"/>
            <w:tcBorders>
              <w:top w:val="single" w:color="auto" w:sz="8" w:space="0"/>
              <w:left w:val="double" w:color="auto" w:sz="4" w:space="0"/>
              <w:bottom w:val="double" w:color="auto" w:sz="4" w:space="0"/>
              <w:right w:val="single" w:color="auto" w:sz="8"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联系人</w:t>
            </w:r>
          </w:p>
        </w:tc>
        <w:tc>
          <w:tcPr>
            <w:tcW w:w="1312" w:type="dxa"/>
            <w:gridSpan w:val="2"/>
            <w:tcBorders>
              <w:top w:val="single" w:color="auto" w:sz="8" w:space="0"/>
              <w:left w:val="single" w:color="auto" w:sz="8" w:space="0"/>
              <w:bottom w:val="double" w:color="auto" w:sz="4"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 xml:space="preserve"> </w:t>
            </w:r>
          </w:p>
        </w:tc>
        <w:tc>
          <w:tcPr>
            <w:tcW w:w="790" w:type="dxa"/>
            <w:gridSpan w:val="2"/>
            <w:tcBorders>
              <w:top w:val="single" w:color="auto" w:sz="8" w:space="0"/>
              <w:left w:val="single" w:color="auto" w:sz="4" w:space="0"/>
              <w:bottom w:val="double" w:color="auto" w:sz="4"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职务</w:t>
            </w:r>
          </w:p>
        </w:tc>
        <w:tc>
          <w:tcPr>
            <w:tcW w:w="1956" w:type="dxa"/>
            <w:gridSpan w:val="4"/>
            <w:tcBorders>
              <w:top w:val="single" w:color="auto" w:sz="8" w:space="0"/>
              <w:left w:val="single" w:color="auto" w:sz="4" w:space="0"/>
              <w:bottom w:val="double" w:color="auto" w:sz="4" w:space="0"/>
              <w:right w:val="single" w:color="auto" w:sz="4" w:space="0"/>
            </w:tcBorders>
            <w:vAlign w:val="center"/>
          </w:tcPr>
          <w:p>
            <w:pPr>
              <w:jc w:val="left"/>
              <w:rPr>
                <w:rFonts w:hint="eastAsia" w:ascii="黑体" w:hAnsi="黑体" w:eastAsia="黑体" w:cs="黑体"/>
                <w:color w:val="000000"/>
                <w:kern w:val="0"/>
                <w:sz w:val="20"/>
                <w:lang w:val="zh-HK"/>
              </w:rPr>
            </w:pPr>
            <w:r>
              <w:rPr>
                <w:rFonts w:hint="eastAsia" w:ascii="黑体" w:hAnsi="黑体" w:eastAsia="黑体" w:cs="黑体"/>
                <w:color w:val="000000"/>
                <w:kern w:val="0"/>
                <w:sz w:val="20"/>
                <w:lang w:val="zh-HK"/>
              </w:rPr>
              <w:t xml:space="preserve"> </w:t>
            </w:r>
          </w:p>
        </w:tc>
        <w:tc>
          <w:tcPr>
            <w:tcW w:w="1346" w:type="dxa"/>
            <w:gridSpan w:val="3"/>
            <w:tcBorders>
              <w:top w:val="single" w:color="auto" w:sz="8" w:space="0"/>
              <w:left w:val="single" w:color="auto" w:sz="4" w:space="0"/>
              <w:bottom w:val="double" w:color="auto" w:sz="4"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电话/手机</w:t>
            </w:r>
          </w:p>
        </w:tc>
        <w:tc>
          <w:tcPr>
            <w:tcW w:w="2910" w:type="dxa"/>
            <w:gridSpan w:val="3"/>
            <w:tcBorders>
              <w:top w:val="single" w:color="auto" w:sz="8" w:space="0"/>
              <w:left w:val="single" w:color="auto" w:sz="4" w:space="0"/>
              <w:bottom w:val="double" w:color="auto" w:sz="4" w:space="0"/>
              <w:right w:val="doub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color w:val="000000"/>
                <w:kern w:val="0"/>
                <w:sz w:val="20"/>
                <w:lang w:val="zh-HK"/>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9800" w:type="dxa"/>
            <w:gridSpan w:val="15"/>
            <w:tcBorders>
              <w:top w:val="single" w:color="auto" w:sz="8" w:space="0"/>
              <w:left w:val="double" w:color="auto" w:sz="4" w:space="0"/>
              <w:bottom w:val="double" w:color="auto" w:sz="4" w:space="0"/>
              <w:right w:val="double" w:color="auto" w:sz="4" w:space="0"/>
            </w:tcBorders>
            <w:vAlign w:val="center"/>
          </w:tcPr>
          <w:p>
            <w:pPr>
              <w:jc w:val="center"/>
              <w:rPr>
                <w:rFonts w:hint="eastAsia" w:ascii="黑体" w:hAnsi="黑体" w:eastAsia="黑体" w:cs="黑体"/>
                <w:color w:val="000000"/>
                <w:kern w:val="0"/>
                <w:sz w:val="20"/>
                <w:lang w:val="zh-HK"/>
              </w:rPr>
            </w:pPr>
            <w:r>
              <w:rPr>
                <w:rFonts w:hint="eastAsia" w:ascii="黑体" w:hAnsi="黑体" w:eastAsia="黑体" w:cs="黑体"/>
                <w:sz w:val="24"/>
              </w:rPr>
              <w:t>参会注册人员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1486" w:type="dxa"/>
            <w:tcBorders>
              <w:top w:val="single" w:color="auto" w:sz="8" w:space="0"/>
              <w:left w:val="double" w:color="auto" w:sz="4" w:space="0"/>
              <w:bottom w:val="single" w:color="auto" w:sz="4"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姓名</w:t>
            </w:r>
          </w:p>
        </w:tc>
        <w:tc>
          <w:tcPr>
            <w:tcW w:w="1027" w:type="dxa"/>
            <w:tcBorders>
              <w:top w:val="single" w:color="auto" w:sz="8" w:space="0"/>
              <w:left w:val="single" w:color="auto" w:sz="4" w:space="0"/>
              <w:bottom w:val="single" w:color="auto" w:sz="4" w:space="0"/>
              <w:right w:val="single" w:color="auto" w:sz="4" w:space="0"/>
            </w:tcBorders>
            <w:vAlign w:val="center"/>
          </w:tcPr>
          <w:p>
            <w:pPr>
              <w:jc w:val="center"/>
              <w:rPr>
                <w:rFonts w:hint="eastAsia" w:ascii="黑体" w:hAnsi="黑体" w:eastAsia="黑体" w:cs="黑体"/>
                <w:bCs/>
                <w:kern w:val="0"/>
                <w:sz w:val="24"/>
                <w:lang w:eastAsia="zh-CN"/>
              </w:rPr>
            </w:pPr>
            <w:r>
              <w:rPr>
                <w:rFonts w:hint="eastAsia" w:ascii="黑体" w:hAnsi="黑体" w:eastAsia="黑体" w:cs="黑体"/>
                <w:bCs/>
                <w:kern w:val="0"/>
                <w:sz w:val="24"/>
                <w:lang w:eastAsia="zh-CN"/>
              </w:rPr>
              <w:t>性别</w:t>
            </w:r>
          </w:p>
        </w:tc>
        <w:tc>
          <w:tcPr>
            <w:tcW w:w="1177" w:type="dxa"/>
            <w:gridSpan w:val="4"/>
            <w:tcBorders>
              <w:top w:val="single" w:color="auto" w:sz="8" w:space="0"/>
              <w:left w:val="single" w:color="auto" w:sz="4" w:space="0"/>
              <w:bottom w:val="single" w:color="auto" w:sz="4"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职务</w:t>
            </w:r>
          </w:p>
        </w:tc>
        <w:tc>
          <w:tcPr>
            <w:tcW w:w="1472" w:type="dxa"/>
            <w:gridSpan w:val="2"/>
            <w:tcBorders>
              <w:top w:val="single" w:color="auto" w:sz="8" w:space="0"/>
              <w:left w:val="single" w:color="auto" w:sz="4" w:space="0"/>
              <w:bottom w:val="single" w:color="auto" w:sz="4"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办公室电话</w:t>
            </w:r>
          </w:p>
        </w:tc>
        <w:tc>
          <w:tcPr>
            <w:tcW w:w="2532" w:type="dxa"/>
            <w:gridSpan w:val="5"/>
            <w:tcBorders>
              <w:top w:val="single" w:color="auto" w:sz="8" w:space="0"/>
              <w:left w:val="single" w:color="auto" w:sz="4" w:space="0"/>
              <w:bottom w:val="single" w:color="auto" w:sz="4" w:space="0"/>
              <w:right w:val="sing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手机</w:t>
            </w:r>
          </w:p>
        </w:tc>
        <w:tc>
          <w:tcPr>
            <w:tcW w:w="2106" w:type="dxa"/>
            <w:gridSpan w:val="2"/>
            <w:tcBorders>
              <w:top w:val="single" w:color="auto" w:sz="8" w:space="0"/>
              <w:left w:val="single" w:color="auto" w:sz="4" w:space="0"/>
              <w:bottom w:val="single" w:color="auto" w:sz="4" w:space="0"/>
              <w:right w:val="double" w:color="auto" w:sz="4" w:space="0"/>
            </w:tcBorders>
            <w:vAlign w:val="center"/>
          </w:tcPr>
          <w:p>
            <w:pPr>
              <w:jc w:val="center"/>
              <w:rPr>
                <w:rFonts w:hint="eastAsia" w:ascii="黑体" w:hAnsi="黑体" w:eastAsia="黑体" w:cs="黑体"/>
                <w:bCs/>
                <w:kern w:val="0"/>
                <w:sz w:val="24"/>
              </w:rPr>
            </w:pPr>
            <w:r>
              <w:rPr>
                <w:rFonts w:hint="eastAsia" w:ascii="黑体" w:hAnsi="黑体" w:eastAsia="黑体" w:cs="黑体"/>
                <w:bCs/>
                <w:kern w:val="0"/>
                <w:sz w:val="24"/>
              </w:rPr>
              <w:t>E-mail</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1486" w:type="dxa"/>
            <w:tcBorders>
              <w:top w:val="single" w:color="auto" w:sz="4" w:space="0"/>
              <w:left w:val="double" w:color="auto" w:sz="4" w:space="0"/>
              <w:bottom w:val="single" w:color="auto" w:sz="4" w:space="0"/>
              <w:right w:val="single" w:color="auto" w:sz="4" w:space="0"/>
            </w:tcBorders>
            <w:vAlign w:val="center"/>
          </w:tcPr>
          <w:p>
            <w:pPr>
              <w:rPr>
                <w:rFonts w:hint="eastAsia" w:ascii="黑体" w:hAnsi="黑体" w:eastAsia="黑体" w:cs="黑体"/>
                <w:bCs/>
                <w:kern w:val="0"/>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Cs/>
                <w:kern w:val="0"/>
                <w:sz w:val="24"/>
              </w:rPr>
            </w:pPr>
          </w:p>
        </w:tc>
        <w:tc>
          <w:tcPr>
            <w:tcW w:w="1177"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Cs/>
                <w:kern w:val="0"/>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Cs/>
                <w:kern w:val="0"/>
                <w:sz w:val="24"/>
              </w:rPr>
            </w:pPr>
          </w:p>
        </w:tc>
        <w:tc>
          <w:tcPr>
            <w:tcW w:w="2532"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Cs/>
                <w:kern w:val="0"/>
                <w:sz w:val="24"/>
                <w:lang w:eastAsia="zh-TW"/>
              </w:rPr>
            </w:pPr>
          </w:p>
        </w:tc>
        <w:tc>
          <w:tcPr>
            <w:tcW w:w="2106" w:type="dxa"/>
            <w:gridSpan w:val="2"/>
            <w:tcBorders>
              <w:top w:val="single" w:color="auto" w:sz="4" w:space="0"/>
              <w:left w:val="single" w:color="auto" w:sz="4" w:space="0"/>
              <w:bottom w:val="single" w:color="auto" w:sz="4" w:space="0"/>
              <w:right w:val="double" w:color="auto" w:sz="4" w:space="0"/>
            </w:tcBorders>
            <w:vAlign w:val="center"/>
          </w:tcPr>
          <w:p>
            <w:pPr>
              <w:rPr>
                <w:rFonts w:hint="eastAsia" w:ascii="黑体" w:hAnsi="黑体" w:eastAsia="黑体" w:cs="黑体"/>
                <w:bCs/>
                <w:kern w:val="0"/>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1486" w:type="dxa"/>
            <w:tcBorders>
              <w:top w:val="single" w:color="auto" w:sz="4" w:space="0"/>
              <w:left w:val="double" w:color="auto" w:sz="4" w:space="0"/>
              <w:bottom w:val="single" w:color="auto" w:sz="4" w:space="0"/>
              <w:right w:val="single" w:color="auto" w:sz="4" w:space="0"/>
            </w:tcBorders>
            <w:vAlign w:val="center"/>
          </w:tcPr>
          <w:p>
            <w:pPr>
              <w:rPr>
                <w:rFonts w:hint="eastAsia" w:ascii="黑体" w:hAnsi="黑体" w:eastAsia="黑体" w:cs="黑体"/>
                <w:bCs/>
                <w:kern w:val="0"/>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Cs/>
                <w:kern w:val="0"/>
                <w:sz w:val="24"/>
              </w:rPr>
            </w:pPr>
          </w:p>
        </w:tc>
        <w:tc>
          <w:tcPr>
            <w:tcW w:w="1177"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Cs/>
                <w:kern w:val="0"/>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Cs/>
                <w:kern w:val="0"/>
                <w:sz w:val="24"/>
              </w:rPr>
            </w:pPr>
          </w:p>
        </w:tc>
        <w:tc>
          <w:tcPr>
            <w:tcW w:w="2532"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cs="黑体"/>
                <w:bCs/>
                <w:kern w:val="0"/>
                <w:sz w:val="24"/>
                <w:lang w:eastAsia="zh-TW"/>
              </w:rPr>
            </w:pPr>
          </w:p>
        </w:tc>
        <w:tc>
          <w:tcPr>
            <w:tcW w:w="2106" w:type="dxa"/>
            <w:gridSpan w:val="2"/>
            <w:tcBorders>
              <w:top w:val="single" w:color="auto" w:sz="4" w:space="0"/>
              <w:left w:val="single" w:color="auto" w:sz="4" w:space="0"/>
              <w:bottom w:val="single" w:color="auto" w:sz="4" w:space="0"/>
              <w:right w:val="double" w:color="auto" w:sz="4" w:space="0"/>
            </w:tcBorders>
            <w:vAlign w:val="center"/>
          </w:tcPr>
          <w:p>
            <w:pPr>
              <w:rPr>
                <w:rFonts w:hint="eastAsia" w:ascii="黑体" w:hAnsi="黑体" w:eastAsia="黑体" w:cs="黑体"/>
                <w:bCs/>
                <w:kern w:val="0"/>
                <w:sz w:val="24"/>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1486" w:type="dxa"/>
            <w:tcBorders>
              <w:top w:val="single" w:color="auto" w:sz="4" w:space="0"/>
              <w:left w:val="double" w:color="auto" w:sz="4" w:space="0"/>
              <w:bottom w:val="single" w:color="auto" w:sz="4" w:space="0"/>
              <w:right w:val="single" w:color="auto" w:sz="4" w:space="0"/>
            </w:tcBorders>
            <w:vAlign w:val="center"/>
          </w:tcPr>
          <w:p>
            <w:pPr>
              <w:rPr>
                <w:rFonts w:hint="eastAsia" w:ascii="黑体" w:hAnsi="黑体" w:eastAsia="黑体" w:cs="黑体"/>
                <w:bCs/>
                <w:kern w:val="0"/>
                <w:sz w:val="24"/>
                <w:lang w:eastAsia="zh-CN"/>
              </w:rPr>
            </w:pPr>
            <w:r>
              <w:rPr>
                <w:rFonts w:hint="eastAsia" w:ascii="黑体" w:hAnsi="黑体" w:eastAsia="黑体" w:cs="黑体"/>
                <w:bCs/>
                <w:kern w:val="0"/>
                <w:sz w:val="24"/>
                <w:lang w:eastAsia="zh-CN"/>
              </w:rPr>
              <w:t>会议酒店</w:t>
            </w:r>
          </w:p>
        </w:tc>
        <w:tc>
          <w:tcPr>
            <w:tcW w:w="3676" w:type="dxa"/>
            <w:gridSpan w:val="7"/>
            <w:tcBorders>
              <w:top w:val="single" w:color="auto" w:sz="4" w:space="0"/>
              <w:left w:val="single" w:color="auto" w:sz="4" w:space="0"/>
              <w:bottom w:val="single" w:color="auto" w:sz="4" w:space="0"/>
              <w:right w:val="single" w:color="auto" w:sz="4" w:space="0"/>
            </w:tcBorders>
            <w:vAlign w:val="center"/>
          </w:tcPr>
          <w:p>
            <w:pPr>
              <w:rPr>
                <w:rFonts w:hint="default" w:ascii="黑体" w:hAnsi="黑体" w:eastAsia="黑体" w:cs="黑体"/>
                <w:bCs/>
                <w:kern w:val="0"/>
                <w:sz w:val="24"/>
                <w:lang w:val="en-US" w:eastAsia="zh-CN"/>
              </w:rPr>
            </w:pPr>
            <w:r>
              <w:rPr>
                <w:rFonts w:hint="eastAsia" w:ascii="黑体" w:hAnsi="黑体" w:eastAsia="黑体" w:cs="黑体"/>
                <w:bCs/>
                <w:kern w:val="0"/>
                <w:sz w:val="24"/>
                <w:lang w:eastAsia="zh-CN"/>
              </w:rPr>
              <w:t>维也纳酒店（会展中心店）</w:t>
            </w:r>
          </w:p>
        </w:tc>
        <w:tc>
          <w:tcPr>
            <w:tcW w:w="2532" w:type="dxa"/>
            <w:gridSpan w:val="5"/>
            <w:tcBorders>
              <w:top w:val="single" w:color="auto" w:sz="4" w:space="0"/>
              <w:left w:val="single" w:color="auto" w:sz="4" w:space="0"/>
              <w:bottom w:val="single" w:color="auto" w:sz="4" w:space="0"/>
              <w:right w:val="single" w:color="auto" w:sz="4" w:space="0"/>
            </w:tcBorders>
            <w:vAlign w:val="center"/>
          </w:tcPr>
          <w:p>
            <w:pPr>
              <w:rPr>
                <w:rFonts w:hint="default" w:ascii="黑体" w:hAnsi="黑体" w:eastAsia="黑体" w:cs="黑体"/>
                <w:bCs/>
                <w:kern w:val="0"/>
                <w:sz w:val="24"/>
                <w:lang w:val="en-US" w:eastAsia="zh-CN"/>
              </w:rPr>
            </w:pPr>
            <w:r>
              <w:rPr>
                <w:rFonts w:hint="eastAsia" w:ascii="黑体" w:hAnsi="黑体" w:eastAsia="黑体" w:cs="黑体"/>
                <w:bCs/>
                <w:kern w:val="0"/>
                <w:sz w:val="24"/>
                <w:lang w:eastAsia="zh-CN"/>
              </w:rPr>
              <w:t>会议价：</w:t>
            </w:r>
            <w:r>
              <w:rPr>
                <w:rFonts w:hint="eastAsia" w:ascii="黑体" w:hAnsi="黑体" w:eastAsia="黑体" w:cs="黑体"/>
                <w:bCs/>
                <w:kern w:val="0"/>
                <w:sz w:val="24"/>
                <w:lang w:val="en-US" w:eastAsia="zh-CN"/>
              </w:rPr>
              <w:t>458元/间</w:t>
            </w:r>
          </w:p>
        </w:tc>
        <w:tc>
          <w:tcPr>
            <w:tcW w:w="2106" w:type="dxa"/>
            <w:gridSpan w:val="2"/>
            <w:tcBorders>
              <w:top w:val="single" w:color="auto" w:sz="4" w:space="0"/>
              <w:left w:val="single" w:color="auto" w:sz="4" w:space="0"/>
              <w:bottom w:val="single" w:color="auto" w:sz="4" w:space="0"/>
              <w:right w:val="double" w:color="auto" w:sz="4" w:space="0"/>
            </w:tcBorders>
            <w:vAlign w:val="center"/>
          </w:tcPr>
          <w:p>
            <w:pPr>
              <w:rPr>
                <w:rFonts w:hint="default" w:ascii="黑体" w:hAnsi="黑体" w:eastAsia="黑体" w:cs="黑体"/>
                <w:bCs/>
                <w:kern w:val="0"/>
                <w:sz w:val="24"/>
                <w:lang w:val="en-US" w:eastAsia="zh-CN"/>
              </w:rPr>
            </w:pPr>
            <w:r>
              <w:rPr>
                <w:rFonts w:hint="eastAsia" w:ascii="黑体" w:hAnsi="黑体" w:eastAsia="黑体" w:cs="黑体"/>
                <w:bCs/>
                <w:kern w:val="0"/>
                <w:sz w:val="24"/>
                <w:lang w:eastAsia="zh-CN"/>
              </w:rPr>
              <w:t>人数：</w:t>
            </w:r>
            <w:r>
              <w:rPr>
                <w:rFonts w:hint="eastAsia" w:ascii="黑体" w:hAnsi="黑体" w:eastAsia="黑体" w:cs="黑体"/>
                <w:bCs/>
                <w:kern w:val="0"/>
                <w:sz w:val="24"/>
                <w:lang w:val="en-US" w:eastAsia="zh-CN"/>
              </w:rPr>
              <w:t xml:space="preserve">      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874" w:hRule="atLeast"/>
        </w:trPr>
        <w:tc>
          <w:tcPr>
            <w:tcW w:w="9800" w:type="dxa"/>
            <w:gridSpan w:val="15"/>
            <w:tcBorders>
              <w:top w:val="double" w:color="auto" w:sz="4" w:space="0"/>
              <w:left w:val="double" w:color="auto" w:sz="4" w:space="0"/>
              <w:bottom w:val="double" w:color="auto" w:sz="4" w:space="0"/>
              <w:right w:val="double" w:color="auto" w:sz="4" w:space="0"/>
            </w:tcBorders>
            <w:vAlign w:val="center"/>
          </w:tcPr>
          <w:p>
            <w:pPr>
              <w:jc w:val="left"/>
              <w:rPr>
                <w:rFonts w:hint="eastAsia" w:ascii="黑体" w:hAnsi="黑体" w:eastAsia="黑体" w:cs="黑体"/>
                <w:color w:val="1F497D"/>
                <w:szCs w:val="21"/>
              </w:rPr>
            </w:pPr>
            <w:r>
              <w:rPr>
                <w:rFonts w:hint="eastAsia" w:ascii="黑体" w:hAnsi="黑体" w:eastAsia="黑体" w:cs="黑体"/>
                <w:bCs/>
                <w:kern w:val="0"/>
                <w:sz w:val="24"/>
                <w:lang w:eastAsia="zh-CN"/>
              </w:rPr>
              <w:t>秘书处</w:t>
            </w:r>
            <w:r>
              <w:rPr>
                <w:rFonts w:hint="eastAsia" w:ascii="黑体" w:hAnsi="黑体" w:eastAsia="黑体" w:cs="黑体"/>
                <w:bCs/>
                <w:kern w:val="0"/>
                <w:sz w:val="24"/>
                <w:lang w:val="en-US" w:eastAsia="zh-CN"/>
              </w:rPr>
              <w:t xml:space="preserve">   </w:t>
            </w:r>
            <w:r>
              <w:rPr>
                <w:rFonts w:hint="eastAsia" w:ascii="黑体" w:hAnsi="黑体" w:eastAsia="黑体" w:cs="黑体"/>
                <w:bCs/>
                <w:kern w:val="0"/>
                <w:sz w:val="24"/>
                <w:lang w:eastAsia="zh-CN"/>
              </w:rPr>
              <w:t xml:space="preserve">联系电话：010-83526510 83520995 </w:t>
            </w:r>
            <w:r>
              <w:rPr>
                <w:rFonts w:hint="default" w:ascii="黑体" w:hAnsi="黑体" w:eastAsia="黑体" w:cs="黑体"/>
                <w:bCs/>
                <w:kern w:val="0"/>
                <w:sz w:val="24"/>
                <w:lang w:eastAsia="zh-CN"/>
              </w:rPr>
              <w:br w:type="textWrapping"/>
            </w:r>
            <w:r>
              <w:rPr>
                <w:rFonts w:hint="default" w:ascii="黑体" w:hAnsi="黑体" w:eastAsia="黑体" w:cs="黑体"/>
                <w:bCs/>
                <w:kern w:val="0"/>
                <w:sz w:val="24"/>
                <w:lang w:eastAsia="zh-CN"/>
              </w:rPr>
              <w:t xml:space="preserve">邮箱：xiehui@cpsa.org.cn; </w:t>
            </w:r>
            <w:r>
              <w:rPr>
                <w:rFonts w:hint="eastAsia" w:ascii="黑体" w:hAnsi="黑体" w:eastAsia="黑体" w:cs="黑体"/>
                <w:bCs/>
                <w:kern w:val="0"/>
                <w:sz w:val="24"/>
                <w:lang w:val="en-US" w:eastAsia="zh-CN"/>
              </w:rPr>
              <w:t xml:space="preserve"> </w:t>
            </w:r>
            <w:r>
              <w:rPr>
                <w:rFonts w:hint="default" w:ascii="黑体" w:hAnsi="黑体" w:eastAsia="黑体" w:cs="黑体"/>
                <w:bCs/>
                <w:kern w:val="0"/>
                <w:sz w:val="24"/>
                <w:lang w:eastAsia="zh-CN"/>
              </w:rPr>
              <w:t xml:space="preserve">xiehui@cpsa.com.cn; </w:t>
            </w:r>
            <w:r>
              <w:rPr>
                <w:rFonts w:hint="default" w:ascii="黑体" w:hAnsi="黑体" w:eastAsia="黑体" w:cs="黑体"/>
                <w:bCs/>
                <w:kern w:val="0"/>
                <w:sz w:val="24"/>
                <w:lang w:eastAsia="zh-CN"/>
              </w:rPr>
              <w:br w:type="textWrapping"/>
            </w:r>
            <w:r>
              <w:rPr>
                <w:rFonts w:hint="default" w:ascii="黑体" w:hAnsi="黑体" w:eastAsia="黑体" w:cs="黑体"/>
                <w:bCs/>
                <w:kern w:val="0"/>
                <w:sz w:val="24"/>
                <w:lang w:eastAsia="zh-CN"/>
              </w:rPr>
              <w:t xml:space="preserve">联系人：张凤婷（13601099991） </w:t>
            </w:r>
            <w:r>
              <w:rPr>
                <w:rFonts w:hint="eastAsia" w:ascii="黑体" w:hAnsi="黑体" w:eastAsia="黑体" w:cs="黑体"/>
                <w:bCs/>
                <w:kern w:val="0"/>
                <w:sz w:val="24"/>
                <w:lang w:val="en-US" w:eastAsia="zh-CN"/>
              </w:rPr>
              <w:t xml:space="preserve">    </w:t>
            </w:r>
            <w:r>
              <w:rPr>
                <w:rFonts w:hint="default" w:ascii="黑体" w:hAnsi="黑体" w:eastAsia="黑体" w:cs="黑体"/>
                <w:bCs/>
                <w:kern w:val="0"/>
                <w:sz w:val="24"/>
                <w:lang w:eastAsia="zh-CN"/>
              </w:rPr>
              <w:t>侯立新（13671297830）</w:t>
            </w:r>
          </w:p>
        </w:tc>
      </w:tr>
    </w:tbl>
    <w:p>
      <w:pPr>
        <w:snapToGrid w:val="0"/>
        <w:spacing w:line="360" w:lineRule="auto"/>
        <w:jc w:val="center"/>
        <w:rPr>
          <w:rFonts w:hint="eastAsia" w:ascii="楷体_GB2312" w:hAnsi="楷体_GB2312" w:eastAsia="楷体_GB2312" w:cs="楷体_GB2312"/>
          <w:sz w:val="21"/>
          <w:szCs w:val="24"/>
          <w:lang w:eastAsia="zh-CN"/>
        </w:rPr>
      </w:pPr>
      <w:r>
        <w:rPr>
          <w:rFonts w:hint="eastAsia" w:ascii="楷体_GB2312" w:hAnsi="楷体_GB2312" w:eastAsia="楷体_GB2312" w:cs="楷体_GB2312"/>
          <w:sz w:val="21"/>
          <w:szCs w:val="24"/>
          <w:lang w:eastAsia="zh-CN"/>
        </w:rPr>
        <w:t>注：了解会议内容和日程，请扫描下面二维码进行了解和报名参加会议，大会免费提供纪念品和会议资料。</w:t>
      </w:r>
    </w:p>
    <w:p>
      <w:pPr>
        <w:snapToGrid w:val="0"/>
        <w:spacing w:line="360" w:lineRule="auto"/>
        <w:jc w:val="center"/>
        <w:rPr>
          <w:rFonts w:hint="eastAsia" w:eastAsiaTheme="minorEastAsia"/>
          <w:lang w:eastAsia="zh-CN"/>
        </w:rPr>
      </w:pPr>
      <w:r>
        <w:rPr>
          <w:rFonts w:hint="eastAsia" w:eastAsiaTheme="minorEastAsia"/>
          <w:lang w:eastAsia="zh-CN"/>
        </w:rPr>
        <w:drawing>
          <wp:inline distT="0" distB="0" distL="114300" distR="114300">
            <wp:extent cx="1375410" cy="1375410"/>
            <wp:effectExtent l="0" t="0" r="15240" b="15240"/>
            <wp:docPr id="1" name="图片 1" descr="会议报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会议报名"/>
                    <pic:cNvPicPr>
                      <a:picLocks noChangeAspect="1"/>
                    </pic:cNvPicPr>
                  </pic:nvPicPr>
                  <pic:blipFill>
                    <a:blip r:embed="rId5"/>
                    <a:stretch>
                      <a:fillRect/>
                    </a:stretch>
                  </pic:blipFill>
                  <pic:spPr>
                    <a:xfrm>
                      <a:off x="0" y="0"/>
                      <a:ext cx="1375410" cy="1375410"/>
                    </a:xfrm>
                    <a:prstGeom prst="rect">
                      <a:avLst/>
                    </a:prstGeom>
                  </pic:spPr>
                </pic:pic>
              </a:graphicData>
            </a:graphic>
          </wp:inline>
        </w:drawing>
      </w:r>
      <w:bookmarkEnd w:id="0"/>
    </w:p>
    <w:p>
      <w:pPr>
        <w:snapToGrid w:val="0"/>
        <w:spacing w:line="360" w:lineRule="auto"/>
        <w:jc w:val="center"/>
        <w:rPr>
          <w:rFonts w:hint="eastAsia" w:eastAsiaTheme="minorEastAsia"/>
          <w:lang w:eastAsia="zh-CN"/>
        </w:rPr>
      </w:pPr>
    </w:p>
    <w:sectPr>
      <w:footerReference r:id="rId3" w:type="default"/>
      <w:type w:val="continuous"/>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121AC"/>
    <w:rsid w:val="006B590C"/>
    <w:rsid w:val="04636FA9"/>
    <w:rsid w:val="05F33DFB"/>
    <w:rsid w:val="06C91BAB"/>
    <w:rsid w:val="0C425A15"/>
    <w:rsid w:val="0C8710EC"/>
    <w:rsid w:val="0CB121AC"/>
    <w:rsid w:val="0CD737BE"/>
    <w:rsid w:val="0D40321F"/>
    <w:rsid w:val="0D974059"/>
    <w:rsid w:val="0EC9491F"/>
    <w:rsid w:val="0F026275"/>
    <w:rsid w:val="0F8B1654"/>
    <w:rsid w:val="103B71F9"/>
    <w:rsid w:val="106421ED"/>
    <w:rsid w:val="10F109CF"/>
    <w:rsid w:val="1129634F"/>
    <w:rsid w:val="11611E72"/>
    <w:rsid w:val="11B626D7"/>
    <w:rsid w:val="15F56F79"/>
    <w:rsid w:val="1618368B"/>
    <w:rsid w:val="170447BB"/>
    <w:rsid w:val="1739604E"/>
    <w:rsid w:val="17A90B35"/>
    <w:rsid w:val="1AC74111"/>
    <w:rsid w:val="1AC839BD"/>
    <w:rsid w:val="1BBE2A6B"/>
    <w:rsid w:val="1C461720"/>
    <w:rsid w:val="20200295"/>
    <w:rsid w:val="2119783A"/>
    <w:rsid w:val="2260428F"/>
    <w:rsid w:val="263B768D"/>
    <w:rsid w:val="29271610"/>
    <w:rsid w:val="2AA40D01"/>
    <w:rsid w:val="2B2A0237"/>
    <w:rsid w:val="2CF95CE1"/>
    <w:rsid w:val="2E154525"/>
    <w:rsid w:val="2F087322"/>
    <w:rsid w:val="350F3159"/>
    <w:rsid w:val="390A34F2"/>
    <w:rsid w:val="3B8760A7"/>
    <w:rsid w:val="3C040B89"/>
    <w:rsid w:val="3C2C3015"/>
    <w:rsid w:val="3CE83591"/>
    <w:rsid w:val="3DE12478"/>
    <w:rsid w:val="3F182ED2"/>
    <w:rsid w:val="45D2633F"/>
    <w:rsid w:val="461613AD"/>
    <w:rsid w:val="4C02238E"/>
    <w:rsid w:val="4D327C3C"/>
    <w:rsid w:val="524F035C"/>
    <w:rsid w:val="5391044D"/>
    <w:rsid w:val="549438F8"/>
    <w:rsid w:val="559A2BB0"/>
    <w:rsid w:val="5750015C"/>
    <w:rsid w:val="59821343"/>
    <w:rsid w:val="599B0787"/>
    <w:rsid w:val="5B8D49B7"/>
    <w:rsid w:val="5CDC2903"/>
    <w:rsid w:val="5D681117"/>
    <w:rsid w:val="5DA51256"/>
    <w:rsid w:val="5EE6678D"/>
    <w:rsid w:val="61E07A57"/>
    <w:rsid w:val="63281D17"/>
    <w:rsid w:val="65CE72E4"/>
    <w:rsid w:val="6CF002BA"/>
    <w:rsid w:val="6D9426F0"/>
    <w:rsid w:val="6E633B52"/>
    <w:rsid w:val="6F630BFE"/>
    <w:rsid w:val="6FDF65FA"/>
    <w:rsid w:val="70BC4920"/>
    <w:rsid w:val="70DB325D"/>
    <w:rsid w:val="7241657F"/>
    <w:rsid w:val="72B40E68"/>
    <w:rsid w:val="743E18DE"/>
    <w:rsid w:val="7456148B"/>
    <w:rsid w:val="75916E71"/>
    <w:rsid w:val="7E6E5D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sjw</Company>
  <Pages>2</Pages>
  <Words>835</Words>
  <Characters>953</Characters>
  <Lines>0</Lines>
  <Paragraphs>0</Paragraphs>
  <TotalTime>43</TotalTime>
  <ScaleCrop>false</ScaleCrop>
  <LinksUpToDate>false</LinksUpToDate>
  <CharactersWithSpaces>1034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2016-11-04T10:28:00Z</dcterms:created>
  <dc:creator>sjw</dc:creator>
  <cp:lastModifiedBy>孙京伟/电源协会</cp:lastModifiedBy>
  <dcterms:modified xsi:type="dcterms:W3CDTF">2019-10-30T05:14:12Z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